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CBD2" w14:textId="30B5699D" w:rsidR="004B2A2B" w:rsidRDefault="00000000">
      <w:pPr>
        <w:pStyle w:val="Title"/>
      </w:pPr>
      <w:r>
        <w:t>Online Dialogue Platform</w:t>
      </w:r>
      <w:r w:rsidR="00413EE9">
        <w:t>-</w:t>
      </w:r>
      <w:r w:rsidR="00413EE9">
        <w:t xml:space="preserve">User Guide </w:t>
      </w:r>
    </w:p>
    <w:p w14:paraId="48771087" w14:textId="77777777" w:rsidR="004B2A2B" w:rsidRDefault="00000000">
      <w:pPr>
        <w:pStyle w:val="Heading1"/>
      </w:pPr>
      <w:r>
        <w:t>Overview of the Dialogue Platform</w:t>
      </w:r>
    </w:p>
    <w:p w14:paraId="1AC1F1B3" w14:textId="77777777" w:rsidR="004B2A2B" w:rsidRDefault="00000000">
      <w:r>
        <w:t>The Dialogue Platform is a collaborative knowledge and engagement space designed to connect stakeholders across the energy storage ecosystem in India. It enables users to collaborate, share insights, and participate in meaningful discussions.</w:t>
      </w:r>
    </w:p>
    <w:p w14:paraId="1D620DA9" w14:textId="77777777" w:rsidR="004B2A2B" w:rsidRDefault="00000000">
      <w:pPr>
        <w:pStyle w:val="Heading1"/>
      </w:pPr>
      <w:r>
        <w:t>How You Can Collaborate</w:t>
      </w:r>
    </w:p>
    <w:p w14:paraId="55B2D79F" w14:textId="77777777" w:rsidR="004B2A2B" w:rsidRDefault="00000000">
      <w:r>
        <w:t>Users can participate through discussions, events, and topic creation on the platform.</w:t>
      </w:r>
    </w:p>
    <w:p w14:paraId="4906D6B0" w14:textId="77777777" w:rsidR="004B2A2B" w:rsidRDefault="00000000">
      <w:pPr>
        <w:pStyle w:val="Heading2"/>
      </w:pPr>
      <w:r>
        <w:t>1. Participate in Discussions</w:t>
      </w:r>
    </w:p>
    <w:p w14:paraId="2666F54E" w14:textId="77777777" w:rsidR="004B2A2B" w:rsidRDefault="00000000">
      <w:r>
        <w:t>Platform Structure:</w:t>
      </w:r>
    </w:p>
    <w:p w14:paraId="56DD833B" w14:textId="77777777" w:rsidR="004B2A2B" w:rsidRDefault="00000000" w:rsidP="00413EE9">
      <w:pPr>
        <w:pStyle w:val="ListParagraph"/>
        <w:numPr>
          <w:ilvl w:val="0"/>
          <w:numId w:val="11"/>
        </w:numPr>
      </w:pPr>
      <w:r>
        <w:t>Three main groups: Material, Grid Integration, Economics</w:t>
      </w:r>
    </w:p>
    <w:p w14:paraId="328803D3" w14:textId="27078321" w:rsidR="00413EE9" w:rsidRDefault="00413EE9">
      <w:r w:rsidRPr="003147B3">
        <w:rPr>
          <w:rFonts w:ascii="Segoe UI" w:eastAsia="Times New Roman" w:hAnsi="Segoe UI" w:cs="Segoe UI"/>
          <w:b/>
          <w:bCs/>
          <w:noProof/>
          <w:sz w:val="27"/>
          <w:szCs w:val="27"/>
          <w:lang w:eastAsia="en-IN"/>
        </w:rPr>
        <w:drawing>
          <wp:inline distT="0" distB="0" distL="0" distR="0" wp14:anchorId="663E5BC8" wp14:editId="18168D62">
            <wp:extent cx="5483425" cy="717550"/>
            <wp:effectExtent l="152400" t="152400" r="365125" b="368300"/>
            <wp:docPr id="1033784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849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7800" cy="7181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005CBB" w14:textId="77777777" w:rsidR="004B2A2B" w:rsidRDefault="00000000" w:rsidP="00413EE9">
      <w:pPr>
        <w:pStyle w:val="ListParagraph"/>
        <w:numPr>
          <w:ilvl w:val="0"/>
          <w:numId w:val="11"/>
        </w:numPr>
      </w:pPr>
      <w:r>
        <w:t>Each group contains subgroups for focused discussions</w:t>
      </w:r>
    </w:p>
    <w:p w14:paraId="2F2E8203" w14:textId="263E7E50" w:rsidR="00413EE9" w:rsidRDefault="00413EE9">
      <w:r w:rsidRPr="00FF7B57">
        <w:rPr>
          <w:rFonts w:ascii="Segoe UI" w:eastAsia="Times New Roman" w:hAnsi="Segoe UI" w:cs="Segoe UI"/>
          <w:noProof/>
          <w:sz w:val="21"/>
          <w:szCs w:val="21"/>
          <w:lang w:eastAsia="en-IN"/>
        </w:rPr>
        <w:drawing>
          <wp:inline distT="0" distB="0" distL="0" distR="0" wp14:anchorId="46809901" wp14:editId="4B5990B5">
            <wp:extent cx="5486400" cy="2199180"/>
            <wp:effectExtent l="152400" t="152400" r="361950" b="353695"/>
            <wp:docPr id="1309613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131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9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2FEEF62" w14:textId="77777777" w:rsidR="00413EE9" w:rsidRDefault="00413EE9">
      <w:pPr>
        <w:rPr>
          <w:b/>
          <w:bCs/>
        </w:rPr>
      </w:pPr>
    </w:p>
    <w:p w14:paraId="27F233CC" w14:textId="2F7D3FA2" w:rsidR="004B2A2B" w:rsidRPr="00413EE9" w:rsidRDefault="00000000">
      <w:pPr>
        <w:rPr>
          <w:b/>
          <w:bCs/>
        </w:rPr>
      </w:pPr>
      <w:r w:rsidRPr="00413EE9">
        <w:rPr>
          <w:b/>
          <w:bCs/>
        </w:rPr>
        <w:lastRenderedPageBreak/>
        <w:t>Steps to Participate:</w:t>
      </w:r>
    </w:p>
    <w:p w14:paraId="11B9E5FD" w14:textId="15E66377" w:rsidR="004B2A2B" w:rsidRDefault="00000000" w:rsidP="00413EE9">
      <w:pPr>
        <w:pStyle w:val="ListParagraph"/>
        <w:numPr>
          <w:ilvl w:val="0"/>
          <w:numId w:val="11"/>
        </w:numPr>
      </w:pPr>
      <w:r>
        <w:t>Login to the platform</w:t>
      </w:r>
    </w:p>
    <w:p w14:paraId="23B8DC53" w14:textId="7D4DC946" w:rsidR="004B2A2B" w:rsidRDefault="00000000" w:rsidP="00413EE9">
      <w:pPr>
        <w:pStyle w:val="ListParagraph"/>
        <w:numPr>
          <w:ilvl w:val="0"/>
          <w:numId w:val="11"/>
        </w:numPr>
      </w:pPr>
      <w:r>
        <w:t>Join a group of your interest</w:t>
      </w:r>
    </w:p>
    <w:p w14:paraId="05E92596" w14:textId="6B7DFC07" w:rsidR="004B2A2B" w:rsidRDefault="00000000" w:rsidP="00413EE9">
      <w:pPr>
        <w:pStyle w:val="ListParagraph"/>
        <w:numPr>
          <w:ilvl w:val="0"/>
          <w:numId w:val="11"/>
        </w:numPr>
      </w:pPr>
      <w:r>
        <w:t>Navigate to a relevant subgroup</w:t>
      </w:r>
    </w:p>
    <w:p w14:paraId="5C539F44" w14:textId="1C20F2F1" w:rsidR="004B2A2B" w:rsidRDefault="00000000" w:rsidP="00413EE9">
      <w:pPr>
        <w:pStyle w:val="ListParagraph"/>
        <w:numPr>
          <w:ilvl w:val="0"/>
          <w:numId w:val="11"/>
        </w:numPr>
      </w:pPr>
      <w:r>
        <w:t>Start a discussion or respond to existing topics</w:t>
      </w:r>
    </w:p>
    <w:p w14:paraId="0F11E140" w14:textId="77777777" w:rsidR="004B2A2B" w:rsidRPr="00413EE9" w:rsidRDefault="00000000">
      <w:pPr>
        <w:rPr>
          <w:i/>
          <w:iCs/>
        </w:rPr>
      </w:pPr>
      <w:r w:rsidRPr="00413EE9">
        <w:rPr>
          <w:i/>
          <w:iCs/>
        </w:rPr>
        <w:t>Note: Posts are published after admin approval.</w:t>
      </w:r>
    </w:p>
    <w:p w14:paraId="3BFB1D28" w14:textId="77777777" w:rsidR="004B2A2B" w:rsidRDefault="00000000">
      <w:pPr>
        <w:pStyle w:val="Heading2"/>
      </w:pPr>
      <w:r>
        <w:t>2. Special Features for Consortium Members</w:t>
      </w:r>
    </w:p>
    <w:p w14:paraId="2B9A5742" w14:textId="77777777" w:rsidR="004B2A2B" w:rsidRDefault="00000000" w:rsidP="00413EE9">
      <w:pPr>
        <w:pStyle w:val="ListParagraph"/>
        <w:numPr>
          <w:ilvl w:val="0"/>
          <w:numId w:val="13"/>
        </w:numPr>
      </w:pPr>
      <w:r>
        <w:t>Initiate new topics directly</w:t>
      </w:r>
    </w:p>
    <w:p w14:paraId="5B123CA4" w14:textId="77777777" w:rsidR="004B2A2B" w:rsidRDefault="00000000" w:rsidP="00413EE9">
      <w:pPr>
        <w:pStyle w:val="ListParagraph"/>
        <w:numPr>
          <w:ilvl w:val="0"/>
          <w:numId w:val="13"/>
        </w:numPr>
      </w:pPr>
      <w:r>
        <w:t>Create closed group discussions (invite-only)</w:t>
      </w:r>
    </w:p>
    <w:p w14:paraId="65AD4C39" w14:textId="77777777" w:rsidR="004B2A2B" w:rsidRDefault="00000000">
      <w:pPr>
        <w:pStyle w:val="Heading2"/>
      </w:pPr>
      <w:r>
        <w:t>3. Organize and Join Events</w:t>
      </w:r>
    </w:p>
    <w:p w14:paraId="3DCEA5E9" w14:textId="5F629176" w:rsidR="00413EE9" w:rsidRDefault="00000000" w:rsidP="00413EE9">
      <w:pPr>
        <w:pStyle w:val="ListParagraph"/>
        <w:numPr>
          <w:ilvl w:val="0"/>
          <w:numId w:val="10"/>
        </w:numPr>
      </w:pPr>
      <w:r>
        <w:t>Steps to Create an Event</w:t>
      </w:r>
      <w:r w:rsidR="00413EE9">
        <w:t xml:space="preserve"> (</w:t>
      </w:r>
      <w:r w:rsidR="00413EE9">
        <w:t>Webinars, roundtables, thematic discussions</w:t>
      </w:r>
      <w:r w:rsidR="00413EE9">
        <w:t>)</w:t>
      </w:r>
    </w:p>
    <w:p w14:paraId="1B197372" w14:textId="46E8877F" w:rsidR="004B2A2B" w:rsidRPr="00413EE9" w:rsidRDefault="00000000" w:rsidP="00413EE9">
      <w:pPr>
        <w:pStyle w:val="ListParagraph"/>
        <w:numPr>
          <w:ilvl w:val="0"/>
          <w:numId w:val="10"/>
        </w:numPr>
        <w:rPr>
          <w:rFonts w:ascii="Segoe UI" w:eastAsia="Times New Roman" w:hAnsi="Segoe UI" w:cs="Segoe UI"/>
          <w:b/>
          <w:bCs/>
          <w:noProof/>
          <w:sz w:val="27"/>
          <w:szCs w:val="27"/>
          <w:lang w:eastAsia="en-IN"/>
        </w:rPr>
      </w:pPr>
      <w:r>
        <w:t xml:space="preserve">Go to the </w:t>
      </w:r>
      <w:proofErr w:type="gramStart"/>
      <w:r>
        <w:t>calendar</w:t>
      </w:r>
      <w:r w:rsidR="00413EE9">
        <w:t xml:space="preserve">  and</w:t>
      </w:r>
      <w:proofErr w:type="gramEnd"/>
      <w:r w:rsidR="00413EE9">
        <w:t xml:space="preserve"> select the event date for making new </w:t>
      </w:r>
      <w:proofErr w:type="gramStart"/>
      <w:r w:rsidR="00413EE9">
        <w:t>entry</w:t>
      </w:r>
      <w:proofErr w:type="gramEnd"/>
    </w:p>
    <w:p w14:paraId="624396C5" w14:textId="4460AACE" w:rsidR="00413EE9" w:rsidRDefault="00413EE9" w:rsidP="00413EE9">
      <w:pPr>
        <w:pStyle w:val="ListParagraph"/>
      </w:pPr>
      <w:r w:rsidRPr="00A53CB2">
        <w:rPr>
          <w:rFonts w:ascii="Segoe UI" w:eastAsia="Times New Roman" w:hAnsi="Segoe UI" w:cs="Segoe UI"/>
          <w:b/>
          <w:bCs/>
          <w:noProof/>
          <w:sz w:val="27"/>
          <w:szCs w:val="27"/>
          <w:lang w:eastAsia="en-IN"/>
        </w:rPr>
        <w:drawing>
          <wp:inline distT="0" distB="0" distL="0" distR="0" wp14:anchorId="4B85750E" wp14:editId="492D6C22">
            <wp:extent cx="2458720" cy="1689100"/>
            <wp:effectExtent l="152400" t="152400" r="360680" b="368300"/>
            <wp:docPr id="885369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693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010" cy="1694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6D65AC" w14:textId="40E03636" w:rsidR="004B2A2B" w:rsidRDefault="00000000" w:rsidP="00413EE9">
      <w:pPr>
        <w:pStyle w:val="ListParagraph"/>
        <w:numPr>
          <w:ilvl w:val="0"/>
          <w:numId w:val="10"/>
        </w:numPr>
      </w:pPr>
      <w:r>
        <w:t xml:space="preserve">  Fill event details (title, time, description)</w:t>
      </w:r>
      <w:r w:rsidR="00413EE9" w:rsidRPr="0099798C">
        <w:rPr>
          <w:rFonts w:ascii="Segoe UI" w:eastAsia="Times New Roman" w:hAnsi="Segoe UI" w:cs="Segoe UI"/>
          <w:noProof/>
          <w:sz w:val="21"/>
          <w:szCs w:val="21"/>
          <w:lang w:eastAsia="en-IN"/>
        </w:rPr>
        <w:drawing>
          <wp:inline distT="0" distB="0" distL="0" distR="0" wp14:anchorId="01C39819" wp14:editId="24728586">
            <wp:extent cx="3618865" cy="2089150"/>
            <wp:effectExtent l="152400" t="152400" r="362585" b="368300"/>
            <wp:docPr id="891612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129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0508" cy="20958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2E24A94" w14:textId="2A69F452" w:rsidR="004B2A2B" w:rsidRDefault="00000000" w:rsidP="00413EE9">
      <w:pPr>
        <w:pStyle w:val="ListParagraph"/>
        <w:numPr>
          <w:ilvl w:val="0"/>
          <w:numId w:val="10"/>
        </w:numPr>
      </w:pPr>
      <w:r>
        <w:t>Save and publish the event</w:t>
      </w:r>
      <w:r w:rsidR="00413EE9">
        <w:t>.</w:t>
      </w:r>
    </w:p>
    <w:sectPr w:rsidR="004B2A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00633"/>
    <w:multiLevelType w:val="hybridMultilevel"/>
    <w:tmpl w:val="89C6D9F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00DA"/>
    <w:multiLevelType w:val="hybridMultilevel"/>
    <w:tmpl w:val="DEBEA34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6FD6"/>
    <w:multiLevelType w:val="hybridMultilevel"/>
    <w:tmpl w:val="7BBC57B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67081"/>
    <w:multiLevelType w:val="hybridMultilevel"/>
    <w:tmpl w:val="759C4C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0659B"/>
    <w:multiLevelType w:val="hybridMultilevel"/>
    <w:tmpl w:val="8DF8E09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287524">
    <w:abstractNumId w:val="8"/>
  </w:num>
  <w:num w:numId="2" w16cid:durableId="1189831206">
    <w:abstractNumId w:val="6"/>
  </w:num>
  <w:num w:numId="3" w16cid:durableId="299113716">
    <w:abstractNumId w:val="5"/>
  </w:num>
  <w:num w:numId="4" w16cid:durableId="544636026">
    <w:abstractNumId w:val="4"/>
  </w:num>
  <w:num w:numId="5" w16cid:durableId="1218056978">
    <w:abstractNumId w:val="7"/>
  </w:num>
  <w:num w:numId="6" w16cid:durableId="874852681">
    <w:abstractNumId w:val="3"/>
  </w:num>
  <w:num w:numId="7" w16cid:durableId="919679393">
    <w:abstractNumId w:val="2"/>
  </w:num>
  <w:num w:numId="8" w16cid:durableId="950283718">
    <w:abstractNumId w:val="1"/>
  </w:num>
  <w:num w:numId="9" w16cid:durableId="139078733">
    <w:abstractNumId w:val="0"/>
  </w:num>
  <w:num w:numId="10" w16cid:durableId="1397437305">
    <w:abstractNumId w:val="9"/>
  </w:num>
  <w:num w:numId="11" w16cid:durableId="291257121">
    <w:abstractNumId w:val="10"/>
  </w:num>
  <w:num w:numId="12" w16cid:durableId="1835415439">
    <w:abstractNumId w:val="12"/>
  </w:num>
  <w:num w:numId="13" w16cid:durableId="331687165">
    <w:abstractNumId w:val="11"/>
  </w:num>
  <w:num w:numId="14" w16cid:durableId="1413770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W2MDIxMza0MDAxsTBX0lEKTi0uzszPAykwrAUAtY64jCwAAAA="/>
  </w:docVars>
  <w:rsids>
    <w:rsidRoot w:val="00B47730"/>
    <w:rsid w:val="0000042B"/>
    <w:rsid w:val="00034616"/>
    <w:rsid w:val="0006063C"/>
    <w:rsid w:val="001051D2"/>
    <w:rsid w:val="0015074B"/>
    <w:rsid w:val="0029639D"/>
    <w:rsid w:val="00326F90"/>
    <w:rsid w:val="00413EE9"/>
    <w:rsid w:val="004B2A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0AD45"/>
  <w14:defaultImageDpi w14:val="300"/>
  <w15:docId w15:val="{3FA679C5-0988-4C42-89BF-B1714D62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987</Characters>
  <Application>Microsoft Office Word</Application>
  <DocSecurity>0</DocSecurity>
  <Lines>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Reeta Sharma</cp:lastModifiedBy>
  <cp:revision>2</cp:revision>
  <dcterms:created xsi:type="dcterms:W3CDTF">2026-06-08T09:08:00Z</dcterms:created>
  <dcterms:modified xsi:type="dcterms:W3CDTF">2026-06-08T09:08:00Z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2b4412dc-cdd6-42db-a95c-1a8db1fa29e9</vt:lpwstr>
  </property>
</Properties>
</file>